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1B" w:rsidRPr="00190C5A" w:rsidRDefault="00D230D8">
      <w:pPr>
        <w:rPr>
          <w:b/>
          <w:sz w:val="20"/>
          <w:szCs w:val="20"/>
        </w:rPr>
      </w:pPr>
      <w:r w:rsidRPr="00190C5A">
        <w:rPr>
          <w:b/>
          <w:sz w:val="20"/>
          <w:szCs w:val="20"/>
        </w:rPr>
        <w:t>Niederspannungsschaltanlage</w:t>
      </w:r>
      <w:r w:rsidR="00905788">
        <w:rPr>
          <w:b/>
          <w:sz w:val="20"/>
          <w:szCs w:val="20"/>
        </w:rPr>
        <w:t xml:space="preserve"> XP </w:t>
      </w:r>
      <w:r w:rsidR="006A130C">
        <w:rPr>
          <w:b/>
          <w:sz w:val="20"/>
          <w:szCs w:val="20"/>
        </w:rPr>
        <w:t>Standard</w:t>
      </w:r>
      <w:r w:rsidR="007102A0" w:rsidRPr="00190C5A">
        <w:rPr>
          <w:b/>
          <w:sz w:val="20"/>
          <w:szCs w:val="20"/>
        </w:rPr>
        <w:t xml:space="preserve"> für</w:t>
      </w:r>
      <w:r w:rsidR="003C2CF5" w:rsidRPr="00190C5A">
        <w:rPr>
          <w:b/>
          <w:sz w:val="20"/>
          <w:szCs w:val="20"/>
        </w:rPr>
        <w:t xml:space="preserve"> Stern-Dreieck-S</w:t>
      </w:r>
      <w:r w:rsidR="007102A0" w:rsidRPr="00190C5A">
        <w:rPr>
          <w:b/>
          <w:sz w:val="20"/>
          <w:szCs w:val="20"/>
        </w:rPr>
        <w:t>tart</w:t>
      </w:r>
    </w:p>
    <w:p w:rsidR="00D230D8" w:rsidRPr="00190C5A" w:rsidRDefault="00D230D8" w:rsidP="00D230D8">
      <w:pPr>
        <w:spacing w:after="0"/>
        <w:rPr>
          <w:b/>
          <w:sz w:val="20"/>
          <w:szCs w:val="20"/>
        </w:rPr>
      </w:pPr>
      <w:r w:rsidRPr="00190C5A">
        <w:rPr>
          <w:b/>
          <w:sz w:val="20"/>
          <w:szCs w:val="20"/>
        </w:rPr>
        <w:t>Technische Daten: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Mikroprozessorgesteuerte (SPS) Niederspannungsschaltanlage im Stahlblechschrank</w:t>
      </w:r>
      <w:r w:rsidR="001F355C" w:rsidRPr="00190C5A">
        <w:rPr>
          <w:sz w:val="20"/>
          <w:szCs w:val="20"/>
        </w:rPr>
        <w:t xml:space="preserve"> RAL 7032</w:t>
      </w:r>
      <w:r w:rsidRPr="00190C5A">
        <w:rPr>
          <w:sz w:val="20"/>
          <w:szCs w:val="20"/>
        </w:rPr>
        <w:t xml:space="preserve"> zur  Steuerung von 2 Pumpen (mit oder ohne Ex-Schutz)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Nennleistung max.  </w:t>
      </w:r>
      <w:r w:rsidR="003C2CF5" w:rsidRPr="00190C5A">
        <w:rPr>
          <w:sz w:val="20"/>
          <w:szCs w:val="20"/>
        </w:rPr>
        <w:t>1</w:t>
      </w:r>
      <w:r w:rsidR="00595A5C">
        <w:rPr>
          <w:sz w:val="20"/>
          <w:szCs w:val="20"/>
        </w:rPr>
        <w:t>2</w:t>
      </w:r>
      <w:r w:rsidR="00905788">
        <w:rPr>
          <w:sz w:val="20"/>
          <w:szCs w:val="20"/>
        </w:rPr>
        <w:t xml:space="preserve"> kW</w:t>
      </w:r>
      <w:r w:rsidRPr="00190C5A">
        <w:rPr>
          <w:sz w:val="20"/>
          <w:szCs w:val="20"/>
        </w:rPr>
        <w:t xml:space="preserve"> im </w:t>
      </w:r>
      <w:r w:rsidR="003C2CF5" w:rsidRPr="00190C5A">
        <w:rPr>
          <w:sz w:val="20"/>
          <w:szCs w:val="20"/>
        </w:rPr>
        <w:t>Stern-Dreieck</w:t>
      </w:r>
      <w:r w:rsidRPr="00190C5A">
        <w:rPr>
          <w:sz w:val="20"/>
          <w:szCs w:val="20"/>
        </w:rPr>
        <w:t xml:space="preserve">-Start für den wartungsarmen Betrieb von </w:t>
      </w:r>
      <w:r w:rsidR="00905788">
        <w:rPr>
          <w:sz w:val="20"/>
          <w:szCs w:val="20"/>
        </w:rPr>
        <w:t>Pumpen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Kompakte Bauform, </w:t>
      </w:r>
      <w:r w:rsidR="00905788">
        <w:rPr>
          <w:sz w:val="20"/>
          <w:szCs w:val="20"/>
        </w:rPr>
        <w:t>optional</w:t>
      </w:r>
      <w:r w:rsidRPr="00190C5A">
        <w:rPr>
          <w:sz w:val="20"/>
          <w:szCs w:val="20"/>
        </w:rPr>
        <w:t xml:space="preserve"> </w:t>
      </w:r>
      <w:r w:rsidR="00905788">
        <w:rPr>
          <w:sz w:val="20"/>
          <w:szCs w:val="20"/>
        </w:rPr>
        <w:t>mit</w:t>
      </w:r>
      <w:r w:rsidRPr="00190C5A">
        <w:rPr>
          <w:sz w:val="20"/>
          <w:szCs w:val="20"/>
        </w:rPr>
        <w:t xml:space="preserve"> Fernalarm- und Fernwirkmöglichkeit.</w:t>
      </w:r>
    </w:p>
    <w:p w:rsidR="00217297" w:rsidRPr="00190C5A" w:rsidRDefault="00217297" w:rsidP="00D230D8">
      <w:pPr>
        <w:spacing w:after="0"/>
        <w:rPr>
          <w:sz w:val="20"/>
          <w:szCs w:val="20"/>
        </w:rPr>
      </w:pPr>
    </w:p>
    <w:p w:rsidR="00217297" w:rsidRPr="00190C5A" w:rsidRDefault="00217297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Abmessungen: B 60 x H 76 x T 21 cm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</w:p>
    <w:p w:rsidR="00D230D8" w:rsidRPr="00190C5A" w:rsidRDefault="00D230D8" w:rsidP="00D230D8">
      <w:pPr>
        <w:spacing w:after="0"/>
        <w:rPr>
          <w:b/>
          <w:sz w:val="20"/>
          <w:szCs w:val="20"/>
        </w:rPr>
      </w:pPr>
      <w:r w:rsidRPr="00190C5A">
        <w:rPr>
          <w:b/>
          <w:sz w:val="20"/>
          <w:szCs w:val="20"/>
        </w:rPr>
        <w:t>Hardware Leistungsteil: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Hauptschalter, abschließbar, mit rotem Griff, gelber Rosette für Not-Aus-Funktion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XP Controller XL</w:t>
      </w:r>
      <w:r w:rsidR="00B17F39">
        <w:rPr>
          <w:sz w:val="20"/>
          <w:szCs w:val="20"/>
        </w:rPr>
        <w:t>4</w:t>
      </w:r>
      <w:r w:rsidRPr="008953FF">
        <w:rPr>
          <w:sz w:val="20"/>
          <w:szCs w:val="20"/>
        </w:rPr>
        <w:t xml:space="preserve"> mit </w:t>
      </w:r>
      <w:r>
        <w:rPr>
          <w:sz w:val="20"/>
          <w:szCs w:val="20"/>
        </w:rPr>
        <w:t xml:space="preserve">integriertem </w:t>
      </w:r>
      <w:r w:rsidRPr="008953FF">
        <w:rPr>
          <w:sz w:val="20"/>
          <w:szCs w:val="20"/>
        </w:rPr>
        <w:t>Touch</w:t>
      </w:r>
      <w:r>
        <w:rPr>
          <w:sz w:val="20"/>
          <w:szCs w:val="20"/>
        </w:rPr>
        <w:t xml:space="preserve"> P</w:t>
      </w:r>
      <w:r w:rsidRPr="008953FF">
        <w:rPr>
          <w:sz w:val="20"/>
          <w:szCs w:val="20"/>
        </w:rPr>
        <w:t xml:space="preserve">anel </w:t>
      </w:r>
      <w:r>
        <w:rPr>
          <w:sz w:val="20"/>
          <w:szCs w:val="20"/>
        </w:rPr>
        <w:t xml:space="preserve">(65535 Farben) als </w:t>
      </w:r>
      <w:r w:rsidRPr="008953FF">
        <w:rPr>
          <w:sz w:val="20"/>
          <w:szCs w:val="20"/>
        </w:rPr>
        <w:t xml:space="preserve">Bedieneinheit </w:t>
      </w:r>
    </w:p>
    <w:p w:rsidR="00905788" w:rsidRDefault="00905788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Überspannungsschutz Typ1+2</w:t>
      </w:r>
      <w:r w:rsidRPr="008953FF">
        <w:rPr>
          <w:sz w:val="20"/>
          <w:szCs w:val="20"/>
        </w:rPr>
        <w:t xml:space="preserve"> zur sicheren Überspannungsableitung</w:t>
      </w:r>
      <w:r w:rsidRPr="00190C5A">
        <w:rPr>
          <w:sz w:val="20"/>
          <w:szCs w:val="20"/>
        </w:rPr>
        <w:t xml:space="preserve"> </w:t>
      </w:r>
    </w:p>
    <w:p w:rsidR="003E5A2D" w:rsidRPr="00190C5A" w:rsidRDefault="003E5A2D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Sicherungsautomaten zur Leitungssicherung</w:t>
      </w:r>
    </w:p>
    <w:p w:rsidR="007102A0" w:rsidRPr="00190C5A" w:rsidRDefault="007102A0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Motorschutzschalter, 3-polig</w:t>
      </w:r>
    </w:p>
    <w:p w:rsidR="007102A0" w:rsidRPr="00190C5A" w:rsidRDefault="007102A0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Motorschütze, 3-polig, </w:t>
      </w:r>
      <w:r w:rsidR="006D701D" w:rsidRPr="00190C5A">
        <w:rPr>
          <w:sz w:val="20"/>
          <w:szCs w:val="20"/>
        </w:rPr>
        <w:t>mit Hilfskontakte für den Stern-Dreieck</w:t>
      </w:r>
      <w:r w:rsidRPr="00190C5A">
        <w:rPr>
          <w:sz w:val="20"/>
          <w:szCs w:val="20"/>
        </w:rPr>
        <w:t>-Start</w:t>
      </w:r>
      <w:r w:rsidR="006D701D" w:rsidRPr="00190C5A">
        <w:rPr>
          <w:sz w:val="20"/>
          <w:szCs w:val="20"/>
        </w:rPr>
        <w:t>,</w:t>
      </w:r>
      <w:r w:rsidRPr="00190C5A">
        <w:rPr>
          <w:sz w:val="20"/>
          <w:szCs w:val="20"/>
        </w:rPr>
        <w:t xml:space="preserve"> entsprechend der Maschinenleistung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RCD</w:t>
      </w:r>
      <w:r w:rsidRPr="008953FF">
        <w:rPr>
          <w:sz w:val="20"/>
          <w:szCs w:val="20"/>
        </w:rPr>
        <w:t xml:space="preserve"> je Pumpenabgang, mit Hilfskontakten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Thermoüberwachung durch XP Controller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Ampereanzeige </w:t>
      </w:r>
      <w:r w:rsidRPr="008953FF">
        <w:rPr>
          <w:sz w:val="20"/>
          <w:szCs w:val="20"/>
        </w:rPr>
        <w:t>je Pumpe</w:t>
      </w:r>
      <w:r>
        <w:rPr>
          <w:sz w:val="20"/>
          <w:szCs w:val="20"/>
        </w:rPr>
        <w:t xml:space="preserve"> am XP Controller</w:t>
      </w:r>
      <w:r w:rsidR="0037430A">
        <w:rPr>
          <w:sz w:val="20"/>
          <w:szCs w:val="20"/>
        </w:rPr>
        <w:t xml:space="preserve"> mit XP Stromwandler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Controller S</w:t>
      </w:r>
      <w:r w:rsidRPr="008953FF">
        <w:rPr>
          <w:sz w:val="20"/>
          <w:szCs w:val="20"/>
        </w:rPr>
        <w:t>pannungsversorgung  230 V / 24 V DC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Phasenüberwachung (3 Phasen)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Speise-Trennbarriere für ex-geschützte elektronische Niveauerfassung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Vorverdrahtung</w:t>
      </w:r>
      <w:r>
        <w:rPr>
          <w:sz w:val="20"/>
          <w:szCs w:val="20"/>
        </w:rPr>
        <w:t xml:space="preserve"> (RCD</w:t>
      </w:r>
      <w:r w:rsidRPr="008953FF">
        <w:rPr>
          <w:sz w:val="20"/>
          <w:szCs w:val="20"/>
        </w:rPr>
        <w:t xml:space="preserve"> und Sicherungsautomaten) und Dokumentation für Stromabgänge (Steckdosen)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Not-Niveau-Steuerung über zusätzliche Schwimmerschalter</w:t>
      </w:r>
      <w:r>
        <w:rPr>
          <w:sz w:val="20"/>
          <w:szCs w:val="20"/>
        </w:rPr>
        <w:t xml:space="preserve"> - optional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</w:p>
    <w:p w:rsidR="0062526F" w:rsidRPr="00190C5A" w:rsidRDefault="0062526F" w:rsidP="00D230D8">
      <w:pPr>
        <w:spacing w:after="0"/>
        <w:rPr>
          <w:sz w:val="20"/>
          <w:szCs w:val="20"/>
        </w:rPr>
      </w:pPr>
    </w:p>
    <w:p w:rsidR="00905788" w:rsidRPr="008953FF" w:rsidRDefault="00905788" w:rsidP="009057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</w:t>
      </w:r>
      <w:r w:rsidR="006A130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XP Controller</w:t>
      </w:r>
      <w:r w:rsidR="006A130C">
        <w:rPr>
          <w:b/>
          <w:sz w:val="20"/>
          <w:szCs w:val="20"/>
        </w:rPr>
        <w:t>s</w:t>
      </w:r>
      <w:r w:rsidR="00B17F39">
        <w:rPr>
          <w:b/>
          <w:sz w:val="20"/>
          <w:szCs w:val="20"/>
        </w:rPr>
        <w:t xml:space="preserve"> XL4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CsCan-Bus-Schnittstelle, für verschiedene Protokolle vorbereitet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>
        <w:rPr>
          <w:sz w:val="20"/>
          <w:szCs w:val="20"/>
        </w:rPr>
        <w:t>r</w:t>
      </w:r>
      <w:r w:rsidRPr="008953FF">
        <w:rPr>
          <w:sz w:val="20"/>
          <w:szCs w:val="20"/>
        </w:rPr>
        <w:t>emanenten</w:t>
      </w:r>
      <w:r>
        <w:rPr>
          <w:sz w:val="20"/>
          <w:szCs w:val="20"/>
        </w:rPr>
        <w:t xml:space="preserve"> (dauerhaften)</w:t>
      </w:r>
      <w:r w:rsidRPr="008953FF">
        <w:rPr>
          <w:sz w:val="20"/>
          <w:szCs w:val="20"/>
        </w:rPr>
        <w:t xml:space="preserve"> Datenspeicher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232), 1 Mini USB-Schnittstelle (programmierbar),</w:t>
      </w:r>
      <w:r>
        <w:rPr>
          <w:sz w:val="20"/>
          <w:szCs w:val="20"/>
        </w:rPr>
        <w:t xml:space="preserve"> 1 USB-Schnittstelle für externe Datenspeicher (nicht aktiv)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Ethernet-Schnittstelle </w:t>
      </w:r>
      <w:r w:rsidRPr="008953FF">
        <w:rPr>
          <w:sz w:val="20"/>
          <w:szCs w:val="20"/>
        </w:rPr>
        <w:t xml:space="preserve"> 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 Eingänge (12 V / 24 V)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(max. Schaltleistung 230 V / 3 A)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 (0/4 – 20 mA oder 0-10 V</w:t>
      </w:r>
      <w:r w:rsidR="0037430A">
        <w:rPr>
          <w:sz w:val="20"/>
          <w:szCs w:val="20"/>
        </w:rPr>
        <w:t>DC)</w:t>
      </w:r>
    </w:p>
    <w:p w:rsidR="00905788" w:rsidRPr="008953FF" w:rsidRDefault="00697E5F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3,5</w:t>
      </w:r>
      <w:r w:rsidR="00905788" w:rsidRPr="008953FF">
        <w:rPr>
          <w:sz w:val="20"/>
          <w:szCs w:val="20"/>
        </w:rPr>
        <w:t xml:space="preserve"> Zoll Touch</w:t>
      </w:r>
      <w:r w:rsidR="00905788">
        <w:rPr>
          <w:sz w:val="20"/>
          <w:szCs w:val="20"/>
        </w:rPr>
        <w:t xml:space="preserve"> P</w:t>
      </w:r>
      <w:r w:rsidR="00905788" w:rsidRPr="008953FF">
        <w:rPr>
          <w:sz w:val="20"/>
          <w:szCs w:val="20"/>
        </w:rPr>
        <w:t xml:space="preserve">anel </w:t>
      </w:r>
      <w:r w:rsidR="00905788">
        <w:rPr>
          <w:sz w:val="20"/>
          <w:szCs w:val="20"/>
        </w:rPr>
        <w:t xml:space="preserve">(65535 Farben) </w:t>
      </w:r>
      <w:r w:rsidR="00905788" w:rsidRPr="008953FF">
        <w:rPr>
          <w:sz w:val="20"/>
          <w:szCs w:val="20"/>
        </w:rPr>
        <w:t xml:space="preserve">zur Anzeige und Konfiguration der </w:t>
      </w:r>
      <w:r w:rsidR="00905788">
        <w:rPr>
          <w:sz w:val="20"/>
          <w:szCs w:val="20"/>
        </w:rPr>
        <w:t>Steuerung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Alarmmanag</w:t>
      </w:r>
      <w:r>
        <w:rPr>
          <w:sz w:val="20"/>
          <w:szCs w:val="20"/>
        </w:rPr>
        <w:t>e</w:t>
      </w:r>
      <w:r w:rsidRPr="00190C5A">
        <w:rPr>
          <w:sz w:val="20"/>
          <w:szCs w:val="20"/>
        </w:rPr>
        <w:t>ment</w:t>
      </w:r>
      <w:r>
        <w:rPr>
          <w:sz w:val="20"/>
          <w:szCs w:val="20"/>
        </w:rPr>
        <w:t xml:space="preserve"> zur Anzeige aller Störungen</w:t>
      </w:r>
      <w:r w:rsidRPr="00190C5A">
        <w:rPr>
          <w:sz w:val="20"/>
          <w:szCs w:val="20"/>
        </w:rPr>
        <w:t xml:space="preserve"> vor Ort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Füllstandsbargraph</w:t>
      </w:r>
      <w:r w:rsidRPr="00190C5A">
        <w:rPr>
          <w:sz w:val="20"/>
          <w:szCs w:val="20"/>
        </w:rPr>
        <w:t xml:space="preserve"> zur Visualisierung des Wasserstandes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Anzeige des aktuellen Betriebszustandes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Hand-Null-Automatik Schalter im Display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Einstellung der benötigen Eingangssignale (Öffner/Schließer)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Quittierung von Störungen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Konfiguration der gesamten Anlage vor Ort möglich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GSM/GPRS </w:t>
      </w:r>
      <w:r w:rsidRPr="008953FF">
        <w:rPr>
          <w:sz w:val="20"/>
          <w:szCs w:val="20"/>
        </w:rPr>
        <w:t xml:space="preserve">Modemanschluss </w:t>
      </w:r>
      <w:r>
        <w:rPr>
          <w:sz w:val="20"/>
          <w:szCs w:val="20"/>
        </w:rPr>
        <w:t>über optionale Erweiterungskomponente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Stromversorgung: 10 - 30 V mind. 500 mA</w:t>
      </w:r>
    </w:p>
    <w:p w:rsidR="00B309AD" w:rsidRPr="00190C5A" w:rsidRDefault="00473647" w:rsidP="00B309AD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Abmessungen: </w:t>
      </w:r>
      <w:r w:rsidR="00697E5F">
        <w:rPr>
          <w:sz w:val="20"/>
          <w:szCs w:val="20"/>
        </w:rPr>
        <w:t>B 96</w:t>
      </w:r>
      <w:r w:rsidR="00697E5F" w:rsidRPr="008953FF">
        <w:rPr>
          <w:sz w:val="20"/>
          <w:szCs w:val="20"/>
        </w:rPr>
        <w:t xml:space="preserve"> x H </w:t>
      </w:r>
      <w:r w:rsidR="00697E5F">
        <w:rPr>
          <w:sz w:val="20"/>
          <w:szCs w:val="20"/>
        </w:rPr>
        <w:t>96</w:t>
      </w:r>
      <w:r w:rsidR="00697E5F" w:rsidRPr="008953FF">
        <w:rPr>
          <w:sz w:val="20"/>
          <w:szCs w:val="20"/>
        </w:rPr>
        <w:t xml:space="preserve"> x T </w:t>
      </w:r>
      <w:r w:rsidR="00697E5F">
        <w:rPr>
          <w:sz w:val="20"/>
          <w:szCs w:val="20"/>
        </w:rPr>
        <w:t>64</w:t>
      </w:r>
      <w:r w:rsidR="00697E5F" w:rsidRPr="008953FF">
        <w:rPr>
          <w:sz w:val="20"/>
          <w:szCs w:val="20"/>
        </w:rPr>
        <w:t xml:space="preserve"> mm</w:t>
      </w:r>
    </w:p>
    <w:p w:rsidR="00E17C95" w:rsidRPr="00190C5A" w:rsidRDefault="00E17C95" w:rsidP="00B309AD">
      <w:pPr>
        <w:spacing w:after="0"/>
        <w:rPr>
          <w:b/>
          <w:sz w:val="20"/>
          <w:szCs w:val="20"/>
        </w:rPr>
      </w:pPr>
    </w:p>
    <w:p w:rsidR="00905788" w:rsidRPr="008953FF" w:rsidRDefault="00905788" w:rsidP="009057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 XP Controllers</w:t>
      </w:r>
      <w:r w:rsidR="00BE7C0E">
        <w:rPr>
          <w:b/>
          <w:sz w:val="20"/>
          <w:szCs w:val="20"/>
        </w:rPr>
        <w:t xml:space="preserve"> XL4</w:t>
      </w:r>
      <w:bookmarkStart w:id="0" w:name="_GoBack"/>
      <w:bookmarkEnd w:id="0"/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Einstellbares n</w:t>
      </w:r>
      <w:r w:rsidRPr="00190C5A">
        <w:rPr>
          <w:sz w:val="20"/>
          <w:szCs w:val="20"/>
        </w:rPr>
        <w:t>iveau</w:t>
      </w:r>
      <w:r>
        <w:rPr>
          <w:sz w:val="20"/>
          <w:szCs w:val="20"/>
        </w:rPr>
        <w:t>abhängiges Start/Stopp von 2 Pumpen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Niveausignale frei konfigurierbar 0|4 – 20 mA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automatischer Pumpenwechsel (alternierender Betrieb)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Vertauschung der Pumpen im Störungsfalle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Verzögertes (zeitversetztes) Starten der Pumpen - einstellbar 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Einstellbare Nachlaufzeit 0-60 Sekunden nach dem erreichten Ausschaltpunkt 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Thermokontakte direkt anschließbar zur Überwachung durch den XP Controller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aktuelle </w:t>
      </w:r>
      <w:r>
        <w:rPr>
          <w:sz w:val="20"/>
          <w:szCs w:val="20"/>
        </w:rPr>
        <w:t xml:space="preserve">bzw. </w:t>
      </w:r>
      <w:r w:rsidRPr="00190C5A">
        <w:rPr>
          <w:sz w:val="20"/>
          <w:szCs w:val="20"/>
        </w:rPr>
        <w:t>anstehende Alarmmeldungen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Störung Pumpen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Netzausfall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Phasenfehler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Hochwasseralarm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Thermokontaktfehler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Analogsignalüberwachung</w:t>
      </w:r>
    </w:p>
    <w:p w:rsidR="00905788" w:rsidRPr="00AC4B61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Alarmhistorie von über 100 Alarmen mit </w:t>
      </w:r>
      <w:r>
        <w:rPr>
          <w:sz w:val="20"/>
          <w:szCs w:val="20"/>
        </w:rPr>
        <w:t>Alarmtext und Ze</w:t>
      </w:r>
      <w:r w:rsidRPr="00190C5A">
        <w:rPr>
          <w:sz w:val="20"/>
          <w:szCs w:val="20"/>
        </w:rPr>
        <w:t>it</w:t>
      </w:r>
      <w:r>
        <w:rPr>
          <w:sz w:val="20"/>
          <w:szCs w:val="20"/>
        </w:rPr>
        <w:t>stempel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vor Ort ein- und ausschaltbar (Wartungsfunktion)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per SMS ein- und ausschaltbar bei Verwendung des GSM/GPRS-Modems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Laufzeitanzeige, Starts, gepumpte Menge pro Tag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Energieverbrauchserfassung der Pumpen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Gesamtbetriebsstundenzähler je Aggregat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Gesamtstartzähler je Aggregat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Betriebsartwahl (Einzel-, Doppelpumpwerk), Ein- oder Zweipumpenbetrieb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Laufzeitbegrenzung</w:t>
      </w:r>
      <w:r>
        <w:rPr>
          <w:sz w:val="20"/>
          <w:szCs w:val="20"/>
        </w:rPr>
        <w:t xml:space="preserve"> je Aggregat</w:t>
      </w:r>
      <w:r w:rsidRPr="00190C5A">
        <w:rPr>
          <w:sz w:val="20"/>
          <w:szCs w:val="20"/>
        </w:rPr>
        <w:t xml:space="preserve"> (Manuell einstellbar)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Notniveausteuerung</w:t>
      </w:r>
      <w:r>
        <w:rPr>
          <w:sz w:val="20"/>
          <w:szCs w:val="20"/>
        </w:rPr>
        <w:t xml:space="preserve"> aktivierbar über XP Controller Watchdog und externes Signal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Fördermengenberechnung in m³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Tägliche Fremdwasserbestimmung und Übergabe an XP Web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Potentialfreier Sammelstörmeldekontakt 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Individuelle Konfi</w:t>
      </w:r>
      <w:r w:rsidR="0037430A">
        <w:rPr>
          <w:sz w:val="20"/>
          <w:szCs w:val="20"/>
        </w:rPr>
        <w:t>gurationsmöglichkeiten  für die verschiedenen Provider</w:t>
      </w:r>
      <w:r>
        <w:rPr>
          <w:sz w:val="20"/>
          <w:szCs w:val="20"/>
        </w:rPr>
        <w:t xml:space="preserve"> am Display 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Visuelle Anzeige der GSM/GPRS Signalstärke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Funktionstests für SMS, Email, Serveranbindung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</w:p>
    <w:p w:rsidR="00905788" w:rsidRPr="008953FF" w:rsidRDefault="00905788" w:rsidP="0090578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Störalarmierung per </w:t>
      </w:r>
      <w:r>
        <w:rPr>
          <w:sz w:val="20"/>
          <w:szCs w:val="20"/>
        </w:rPr>
        <w:t>SMS und Email (nur bei integriertem</w:t>
      </w:r>
      <w:r w:rsidRPr="008953FF">
        <w:rPr>
          <w:sz w:val="20"/>
          <w:szCs w:val="20"/>
        </w:rPr>
        <w:t xml:space="preserve"> Modem)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Quittierung durch den Betreiber per SMS möglich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8953FF">
        <w:rPr>
          <w:sz w:val="20"/>
          <w:szCs w:val="20"/>
        </w:rPr>
        <w:t xml:space="preserve">nschluss an </w:t>
      </w:r>
      <w:r>
        <w:rPr>
          <w:sz w:val="20"/>
          <w:szCs w:val="20"/>
        </w:rPr>
        <w:t xml:space="preserve">XP </w:t>
      </w:r>
      <w:r w:rsidRPr="008953FF">
        <w:rPr>
          <w:sz w:val="20"/>
          <w:szCs w:val="20"/>
        </w:rPr>
        <w:t>Web</w:t>
      </w:r>
      <w:r>
        <w:rPr>
          <w:sz w:val="20"/>
          <w:szCs w:val="20"/>
        </w:rPr>
        <w:t xml:space="preserve"> Plattform</w:t>
      </w:r>
      <w:r w:rsidRPr="008953FF">
        <w:rPr>
          <w:sz w:val="20"/>
          <w:szCs w:val="20"/>
        </w:rPr>
        <w:t xml:space="preserve"> möglich 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Telenotfunktion für bis zu 4 Rufnummern </w:t>
      </w:r>
      <w:r w:rsidRPr="008953FF">
        <w:rPr>
          <w:sz w:val="20"/>
          <w:szCs w:val="20"/>
        </w:rPr>
        <w:t xml:space="preserve">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Erweiterungsmodul SmartStix zur Anbindung an externe PLS-Systeme per CsCan-Bus</w:t>
      </w:r>
    </w:p>
    <w:p w:rsidR="0062526F" w:rsidRDefault="0062526F" w:rsidP="00D230D8">
      <w:pPr>
        <w:spacing w:after="0"/>
      </w:pPr>
    </w:p>
    <w:p w:rsidR="00D230D8" w:rsidRDefault="00D230D8" w:rsidP="00D230D8">
      <w:pPr>
        <w:spacing w:after="0"/>
      </w:pPr>
    </w:p>
    <w:sectPr w:rsidR="00D230D8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7E" w:rsidRDefault="003F4E7E" w:rsidP="00D230D8">
      <w:pPr>
        <w:spacing w:after="0" w:line="240" w:lineRule="auto"/>
      </w:pPr>
      <w:r>
        <w:separator/>
      </w:r>
    </w:p>
  </w:endnote>
  <w:endnote w:type="continuationSeparator" w:id="0">
    <w:p w:rsidR="003F4E7E" w:rsidRDefault="003F4E7E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7E" w:rsidRDefault="003F4E7E" w:rsidP="00D230D8">
      <w:pPr>
        <w:spacing w:after="0" w:line="240" w:lineRule="auto"/>
      </w:pPr>
      <w:r>
        <w:separator/>
      </w:r>
    </w:p>
  </w:footnote>
  <w:footnote w:type="continuationSeparator" w:id="0">
    <w:p w:rsidR="003F4E7E" w:rsidRDefault="003F4E7E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9057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D230D8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Ausschreibungstext für </w:t>
                          </w:r>
                          <w:r w:rsidR="00905788">
                            <w:t>XP Control Systems</w:t>
                          </w:r>
                          <w:r>
                            <w:t>–</w:t>
                          </w:r>
                          <w:r w:rsidR="00EE69AE">
                            <w:t xml:space="preserve"> Schaltanlagen</w:t>
                          </w:r>
                          <w:r>
                            <w:t xml:space="preserve"> </w:t>
                          </w:r>
                          <w:r w:rsidR="00A92D8C">
                            <w:t>12</w:t>
                          </w:r>
                          <w:r w:rsidR="00905788">
                            <w:t xml:space="preserve"> kW</w:t>
                          </w:r>
                          <w:r>
                            <w:t xml:space="preserve"> (</w:t>
                          </w:r>
                          <w:r w:rsidR="00EE69AE">
                            <w:t>Stern-</w:t>
                          </w:r>
                          <w:r>
                            <w:t>D</w:t>
                          </w:r>
                          <w:r w:rsidR="00EE69AE">
                            <w:t>reieck-S</w:t>
                          </w:r>
                          <w:r>
                            <w:t>tart)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D230D8" w:rsidRDefault="00D230D8">
                    <w:pPr>
                      <w:spacing w:after="0" w:line="240" w:lineRule="auto"/>
                      <w:jc w:val="right"/>
                    </w:pPr>
                    <w:r>
                      <w:t xml:space="preserve">Ausschreibungstext für </w:t>
                    </w:r>
                    <w:r w:rsidR="00905788">
                      <w:t>XP Control Systems</w:t>
                    </w:r>
                    <w:r>
                      <w:t>–</w:t>
                    </w:r>
                    <w:r w:rsidR="00EE69AE">
                      <w:t xml:space="preserve"> Schaltanlagen</w:t>
                    </w:r>
                    <w:r>
                      <w:t xml:space="preserve"> </w:t>
                    </w:r>
                    <w:r w:rsidR="00A92D8C">
                      <w:t>12</w:t>
                    </w:r>
                    <w:r w:rsidR="00905788">
                      <w:t xml:space="preserve"> kW</w:t>
                    </w:r>
                    <w:r>
                      <w:t xml:space="preserve"> (</w:t>
                    </w:r>
                    <w:r w:rsidR="00EE69AE">
                      <w:t>Stern-</w:t>
                    </w:r>
                    <w:r>
                      <w:t>D</w:t>
                    </w:r>
                    <w:r w:rsidR="00EE69AE">
                      <w:t>reieck-S</w:t>
                    </w:r>
                    <w:r>
                      <w:t>tart)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C632A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E7C0E" w:rsidRPr="00BE7C0E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C632A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E7C0E" w:rsidRPr="00BE7C0E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190C5A"/>
    <w:rsid w:val="001F355C"/>
    <w:rsid w:val="00217297"/>
    <w:rsid w:val="002722A6"/>
    <w:rsid w:val="0037430A"/>
    <w:rsid w:val="003C0CB0"/>
    <w:rsid w:val="003C2CF5"/>
    <w:rsid w:val="003E5A2D"/>
    <w:rsid w:val="003F4E7E"/>
    <w:rsid w:val="00473647"/>
    <w:rsid w:val="004D0ED5"/>
    <w:rsid w:val="00503001"/>
    <w:rsid w:val="00527C60"/>
    <w:rsid w:val="00595A5C"/>
    <w:rsid w:val="0062526F"/>
    <w:rsid w:val="00650DEB"/>
    <w:rsid w:val="00697E5F"/>
    <w:rsid w:val="006A130C"/>
    <w:rsid w:val="006D48F4"/>
    <w:rsid w:val="006D701D"/>
    <w:rsid w:val="007102A0"/>
    <w:rsid w:val="007A65F1"/>
    <w:rsid w:val="0080338A"/>
    <w:rsid w:val="00833A33"/>
    <w:rsid w:val="008F203A"/>
    <w:rsid w:val="00905788"/>
    <w:rsid w:val="00905D7B"/>
    <w:rsid w:val="00A92D8C"/>
    <w:rsid w:val="00AB26F9"/>
    <w:rsid w:val="00B17F39"/>
    <w:rsid w:val="00B309AD"/>
    <w:rsid w:val="00B83152"/>
    <w:rsid w:val="00B95A99"/>
    <w:rsid w:val="00BE7C0E"/>
    <w:rsid w:val="00C632A0"/>
    <w:rsid w:val="00C9171B"/>
    <w:rsid w:val="00D230D8"/>
    <w:rsid w:val="00D2610E"/>
    <w:rsid w:val="00E17C95"/>
    <w:rsid w:val="00E75E41"/>
    <w:rsid w:val="00E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B7B789D3.dotm</Template>
  <TotalTime>0</TotalTime>
  <Pages>2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Hermann Pauli</cp:lastModifiedBy>
  <cp:revision>4</cp:revision>
  <cp:lastPrinted>2010-09-25T13:34:00Z</cp:lastPrinted>
  <dcterms:created xsi:type="dcterms:W3CDTF">2017-10-30T12:36:00Z</dcterms:created>
  <dcterms:modified xsi:type="dcterms:W3CDTF">2017-10-30T12:39:00Z</dcterms:modified>
</cp:coreProperties>
</file>